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E7" w:rsidRPr="008200E7" w:rsidRDefault="008200E7" w:rsidP="008200E7">
      <w:pPr>
        <w:shd w:val="clear" w:color="auto" w:fill="FFFFFF"/>
        <w:spacing w:after="0" w:line="240" w:lineRule="auto"/>
        <w:rPr>
          <w:rFonts w:ascii="Arial" w:eastAsia="Times New Roman" w:hAnsi="Arial" w:cs="Arial"/>
          <w:color w:val="999999"/>
          <w:sz w:val="18"/>
          <w:szCs w:val="18"/>
          <w:lang w:eastAsia="ru-RU"/>
        </w:rPr>
      </w:pPr>
      <w:r w:rsidRPr="008200E7">
        <w:rPr>
          <w:rFonts w:ascii="Arial" w:eastAsia="Times New Roman" w:hAnsi="Arial" w:cs="Arial"/>
          <w:color w:val="999999"/>
          <w:sz w:val="18"/>
          <w:szCs w:val="18"/>
          <w:lang w:eastAsia="ru-RU"/>
        </w:rPr>
        <w:t>24 апреля 2012</w:t>
      </w:r>
    </w:p>
    <w:p w:rsidR="008200E7" w:rsidRPr="008200E7" w:rsidRDefault="008200E7" w:rsidP="008200E7">
      <w:pPr>
        <w:shd w:val="clear" w:color="auto" w:fill="FFFFFF"/>
        <w:spacing w:before="100" w:beforeAutospacing="1" w:after="100" w:afterAutospacing="1" w:line="240" w:lineRule="auto"/>
        <w:outlineLvl w:val="1"/>
        <w:rPr>
          <w:rFonts w:ascii="Arial" w:eastAsia="Times New Roman" w:hAnsi="Arial" w:cs="Arial"/>
          <w:b/>
          <w:bCs/>
          <w:color w:val="003C80"/>
          <w:sz w:val="23"/>
          <w:szCs w:val="23"/>
          <w:lang w:eastAsia="ru-RU"/>
        </w:rPr>
      </w:pPr>
      <w:r w:rsidRPr="008200E7">
        <w:rPr>
          <w:rFonts w:ascii="Arial" w:eastAsia="Times New Roman" w:hAnsi="Arial" w:cs="Arial"/>
          <w:b/>
          <w:bCs/>
          <w:color w:val="003C80"/>
          <w:sz w:val="23"/>
          <w:szCs w:val="23"/>
          <w:lang w:eastAsia="ru-RU"/>
        </w:rPr>
        <w:t>Приказ Министерства культуры РФ от 12 марта 2012 г.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(не вступил в силу)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bookmarkStart w:id="0" w:name="0"/>
      <w:bookmarkEnd w:id="0"/>
      <w:r w:rsidRPr="008200E7">
        <w:rPr>
          <w:rFonts w:ascii="Arial" w:eastAsia="Times New Roman" w:hAnsi="Arial" w:cs="Arial"/>
          <w:color w:val="000000"/>
          <w:sz w:val="20"/>
          <w:szCs w:val="20"/>
          <w:lang w:eastAsia="ru-RU"/>
        </w:rPr>
        <w:t>В соответствии с пунктом 9.1 статьи 9 Закона Российской Федерации от 10 июля 1992 г. № 3266-1 «Об образовании» (Ведомости Съезда народных депутатов Российской Федерации и Верховного Совета Российской Федерации, 1992, № 30, ст. 1797; Собрание законодательства Российской Федерации, 1996, № 3, ст. 150; 2007, № 44, ст. 5280; № 49, ст. 6070; 2010, №46, ст. 5918; 2011, № 23, ст. 3261; № 25, ст. 3537, 3538; № 27, ст. 3871) приказываю:</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 Утвердить по согласованию с Министерством образования и науки Российской Федерации прилагаемые </w:t>
      </w:r>
      <w:hyperlink r:id="rId5" w:anchor="1000" w:history="1">
        <w:r w:rsidRPr="008200E7">
          <w:rPr>
            <w:rFonts w:ascii="Arial" w:eastAsia="Times New Roman" w:hAnsi="Arial" w:cs="Arial"/>
            <w:color w:val="26579A"/>
            <w:sz w:val="20"/>
            <w:szCs w:val="20"/>
            <w:u w:val="single"/>
            <w:lang w:eastAsia="ru-RU"/>
          </w:rPr>
          <w:t>федеральные государственные требования</w:t>
        </w:r>
      </w:hyperlink>
      <w:r w:rsidRPr="008200E7">
        <w:rPr>
          <w:rFonts w:ascii="Arial" w:eastAsia="Times New Roman" w:hAnsi="Arial" w:cs="Arial"/>
          <w:color w:val="000000"/>
          <w:sz w:val="20"/>
          <w:szCs w:val="20"/>
          <w:lang w:eastAsia="ru-RU"/>
        </w:rPr>
        <w:t>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2. Контроль за исполнением настоящего приказа возложить на заместителя Министра культуры Российской Федерации Г.П. Ивлиева.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7"/>
        <w:gridCol w:w="1337"/>
      </w:tblGrid>
      <w:tr w:rsidR="008200E7" w:rsidRPr="008200E7" w:rsidTr="008200E7">
        <w:trPr>
          <w:tblCellSpacing w:w="15" w:type="dxa"/>
        </w:trPr>
        <w:tc>
          <w:tcPr>
            <w:tcW w:w="2500" w:type="pct"/>
            <w:vAlign w:val="center"/>
            <w:hideMark/>
          </w:tcPr>
          <w:p w:rsidR="008200E7" w:rsidRPr="008200E7" w:rsidRDefault="008200E7" w:rsidP="008200E7">
            <w:pPr>
              <w:spacing w:after="0" w:line="240" w:lineRule="auto"/>
              <w:rPr>
                <w:rFonts w:ascii="Times New Roman" w:eastAsia="Times New Roman" w:hAnsi="Times New Roman" w:cs="Times New Roman"/>
                <w:sz w:val="24"/>
                <w:szCs w:val="24"/>
                <w:lang w:eastAsia="ru-RU"/>
              </w:rPr>
            </w:pPr>
            <w:r w:rsidRPr="008200E7">
              <w:rPr>
                <w:rFonts w:ascii="Times New Roman" w:eastAsia="Times New Roman" w:hAnsi="Times New Roman" w:cs="Times New Roman"/>
                <w:sz w:val="24"/>
                <w:szCs w:val="24"/>
                <w:lang w:eastAsia="ru-RU"/>
              </w:rPr>
              <w:t>Министр</w:t>
            </w:r>
          </w:p>
        </w:tc>
        <w:tc>
          <w:tcPr>
            <w:tcW w:w="2500" w:type="pct"/>
            <w:vAlign w:val="center"/>
            <w:hideMark/>
          </w:tcPr>
          <w:p w:rsidR="008200E7" w:rsidRPr="008200E7" w:rsidRDefault="008200E7" w:rsidP="008200E7">
            <w:pPr>
              <w:spacing w:after="0" w:line="240" w:lineRule="auto"/>
              <w:rPr>
                <w:rFonts w:ascii="Times New Roman" w:eastAsia="Times New Roman" w:hAnsi="Times New Roman" w:cs="Times New Roman"/>
                <w:sz w:val="24"/>
                <w:szCs w:val="24"/>
                <w:lang w:eastAsia="ru-RU"/>
              </w:rPr>
            </w:pPr>
            <w:r w:rsidRPr="008200E7">
              <w:rPr>
                <w:rFonts w:ascii="Times New Roman" w:eastAsia="Times New Roman" w:hAnsi="Times New Roman" w:cs="Times New Roman"/>
                <w:sz w:val="24"/>
                <w:szCs w:val="24"/>
                <w:lang w:eastAsia="ru-RU"/>
              </w:rPr>
              <w:t>А.А. Авдеев</w:t>
            </w:r>
          </w:p>
        </w:tc>
      </w:tr>
    </w:tbl>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Зарегистрировано в Минюсте РФ 13 апреля 2012 г.</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Регистрационный № 23834</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Федеральные государственные требования</w:t>
      </w:r>
      <w:r w:rsidRPr="008200E7">
        <w:rPr>
          <w:rFonts w:ascii="Arial" w:eastAsia="Times New Roman" w:hAnsi="Arial" w:cs="Arial"/>
          <w:b/>
          <w:bCs/>
          <w:color w:val="003C80"/>
          <w:sz w:val="30"/>
          <w:szCs w:val="30"/>
          <w:lang w:eastAsia="ru-RU"/>
        </w:rPr>
        <w:br/>
        <w:t>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r w:rsidRPr="008200E7">
        <w:rPr>
          <w:rFonts w:ascii="Arial" w:eastAsia="Times New Roman" w:hAnsi="Arial" w:cs="Arial"/>
          <w:b/>
          <w:bCs/>
          <w:color w:val="003C80"/>
          <w:sz w:val="30"/>
          <w:szCs w:val="30"/>
          <w:lang w:eastAsia="ru-RU"/>
        </w:rPr>
        <w:br/>
        <w:t>(утв. </w:t>
      </w:r>
      <w:hyperlink r:id="rId6" w:anchor="0" w:history="1">
        <w:r w:rsidRPr="008200E7">
          <w:rPr>
            <w:rFonts w:ascii="Arial" w:eastAsia="Times New Roman" w:hAnsi="Arial" w:cs="Arial"/>
            <w:b/>
            <w:bCs/>
            <w:color w:val="26579A"/>
            <w:sz w:val="30"/>
            <w:szCs w:val="30"/>
            <w:u w:val="single"/>
            <w:lang w:eastAsia="ru-RU"/>
          </w:rPr>
          <w:t>приказом</w:t>
        </w:r>
      </w:hyperlink>
      <w:r w:rsidRPr="008200E7">
        <w:rPr>
          <w:rFonts w:ascii="Arial" w:eastAsia="Times New Roman" w:hAnsi="Arial" w:cs="Arial"/>
          <w:b/>
          <w:bCs/>
          <w:color w:val="003C80"/>
          <w:sz w:val="30"/>
          <w:szCs w:val="30"/>
          <w:lang w:eastAsia="ru-RU"/>
        </w:rPr>
        <w:t> Министерства культуры Российской Федерации от 12 марта 2012 г. № 161)</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1. Общие положения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1.1. 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(далее - программа «Хоровое пение»)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1.2. ФГТ учитывают возрастные и индивидуальные особенности обучающихся и направлены на: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выявление одаренных детей в области музыкального искусства в раннем детском возрасте;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создание условий для художественного образования, эстетического воспитания, духовно-нравственного развития детей;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приобретение детьми знаний, умений и навыков в области хорового пения;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приобретение детьми знаний, умений и навыков игры на фортепиано, позволяющих исполнять музыкальные произведения в соответствии с необходимым уровнем музыкальной грамотности и стилевыми традициями;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приобретение детьми опыта творческой деятельности;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овладение детьми духовными и культурными ценностями народов мира и Российской Федерации;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1.3. ФГТ разработаны с учетом: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обеспечения преемственности программы «Хоровое пение»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сохранения единства образовательного пространства Российской Федерации в сфере культуры и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1.4. ФГТ ориентированы на: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воспитание и развитие у обучающихся личностных качеств, позволяющих уважать и принимать духовные и культурные ценности разных народов;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формирование у обучающихся эстетических взглядов, нравственных установок и потребности общения с духовными ценностями;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формирование умения у обучающихся самостоятельно воспринимать и оценивать культурные ценности;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музицирования,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1.5. Срок освоения программы «Хоровое пение» для детей, поступивших в образовательное учреждение в первый класс в возрасте с шести лет шести месяцев до девяти лет, составляет 8 лет. Срок освоения программы «Хоровое пение»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1.6. Образовательное учреждение имеет право реализовывать программу «Хоровое пение» в сокращенные сроки, а также по индивидуальным учебным планам с учетом настоящих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1.7. При приеме на обучение по программе «Хоровое пение»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вокальных данных. Дополнительно поступающий может исполнить самостоятельно подготовленное вокальное произведение с собственным сопровождением на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xml:space="preserve">1.8. ФГТ являются основой для оценки качества образования. Освоение обучающимися программы «Хоровое пение», разработанной образовательным учреждением на основании </w:t>
      </w:r>
      <w:r w:rsidRPr="008200E7">
        <w:rPr>
          <w:rFonts w:ascii="Arial" w:eastAsia="Times New Roman" w:hAnsi="Arial" w:cs="Arial"/>
          <w:color w:val="000000"/>
          <w:sz w:val="20"/>
          <w:szCs w:val="20"/>
          <w:lang w:eastAsia="ru-RU"/>
        </w:rPr>
        <w:lastRenderedPageBreak/>
        <w:t>настоящих ФГТ, завершается итоговой аттестацией обучающихся, проводимой образовательным учреждением.</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II. Используемые сокращения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настоящих ФГТ используются следующие сокращения: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программа «Хоровое пение» - дополнительная предпрофессиональная общеобразовательная программа в области музыкального искусства «Хоровое пение»;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ОП - образовательная программа;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ОУ - образовательное учреждение;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ФГТ - федеральные государственные требования.</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III. Требования к минимуму содержания программы «Хоровое пение»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3.1. Минимум содержания программы «Хоровое пение»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3.2. Результатом освоения программы «Хоровое пение» является приобретение обучающимися следующих знаний, умений и навыков в предметных областях:</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области музыкального исполнительства: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а) хорового: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характерных особенностей хорового пения, вокально-хоровых жанров и основных стилистических направлений хорового исполнительства;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музыкальной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грамотно исполнять музыкальные произведения как сольно, так и в составах хорового и вокального коллективов;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самостоятельно разучивать вокально-хоровые партии;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создавать художественный образ при исполнении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чтения с листа несложных вокально-хоровых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первичных навыков в области теоретического анализа исполняемых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публичных выступлений;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б) инструментального: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характерных особенностей музыкальных жанров и основных стилистических направлений;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музыкальной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грамотно исполнять музыкальные произведения на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самостоятельно разучивать музыкальные произведения различных жанров и стилей;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создавать художественный образ при исполнении на фортепиано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самостоятельно преодолевать технические трудности при разучивании несложного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 умения по аккомпанированию при исполнении несложных вокальных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чтения с листа несложных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подбора по слуху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первичных навыков в области теоретического анализа исполняемых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публичных выступлений;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области теории и истории музыки: - знания музыкальной грамоты;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первичные знания в области строения классических музыкальных форм;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использовать полученные теоретические знания при вокально-хоровом исполнительстве и исполнительстве музыкальных произведений на инструменте;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осмысливать музыкальные произведения, события путем изложения в письменной форме, в форме ведения бесед, дискуссий;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восприятия элементов музыкального языка;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сформированных вокально-интонационных навыков ладового чувства;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вокального исполнения музыкального текста, в том числе путем группового (ансамблевого) и индивидуального сольфеджирования, пения с листа;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анализа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записи музыкального текста по слуху;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первичных навыков и умений по сочинению музыкального текста.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3.3. Результатом освоения программы «Хоровое пение» с дополнительным годом обучения, сверх обозначенных в </w:t>
      </w:r>
      <w:hyperlink r:id="rId7" w:anchor="1032" w:history="1">
        <w:r w:rsidRPr="008200E7">
          <w:rPr>
            <w:rFonts w:ascii="Arial" w:eastAsia="Times New Roman" w:hAnsi="Arial" w:cs="Arial"/>
            <w:color w:val="26579A"/>
            <w:sz w:val="20"/>
            <w:szCs w:val="20"/>
            <w:u w:val="single"/>
            <w:lang w:eastAsia="ru-RU"/>
          </w:rPr>
          <w:t>пункте 3.2.</w:t>
        </w:r>
      </w:hyperlink>
      <w:r w:rsidRPr="008200E7">
        <w:rPr>
          <w:rFonts w:ascii="Arial" w:eastAsia="Times New Roman" w:hAnsi="Arial" w:cs="Arial"/>
          <w:color w:val="000000"/>
          <w:sz w:val="20"/>
          <w:szCs w:val="20"/>
          <w:lang w:eastAsia="ru-RU"/>
        </w:rPr>
        <w:t> настоящих ФГТ предметных областей, является приобретение обучающимися следующих знаний, умений и навыков в предметных областях:</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области музыкального исполнительства: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а) хорового: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основного вокально-хорового репертуара;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начальных теоретических основ хорового искусства, вокально-хоровые особенности хоровых партитур, художественно-исполнительские возможности хорового коллектива;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основ дирижерской техники;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б) инструментального: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знания основного фортепианного репертуара;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знания различных исполнительских интерпретаций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умения читать с листа на фортепиано несложные хоровые партитуры;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умения исполнять музыкальные произведения на достаточном художественном уровне в соответствии со стилевыми особенностями;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области теории, и истории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первичные знания основных эстетических и стилевых направлений в области музыкального, изобразительного, театрального и киноискусства;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w:t>
      </w:r>
      <w:r w:rsidRPr="008200E7">
        <w:rPr>
          <w:rFonts w:ascii="Arial" w:eastAsia="Times New Roman" w:hAnsi="Arial" w:cs="Arial"/>
          <w:color w:val="000000"/>
          <w:sz w:val="20"/>
          <w:szCs w:val="20"/>
          <w:lang w:eastAsia="ru-RU"/>
        </w:rPr>
        <w:lastRenderedPageBreak/>
        <w:t>материала, умения осуществлять построение интервалов и аккордов, группировку длительностей, транспозицию заданного музыкального материала);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умение осуществлять элементарный анализ нотного текста с объяснением роли выразительных средств в контексте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сочинения и импровизации музыкального текста;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навыков восприятия современной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 Результаты освоения программы «Хоровое пение» по учебным предметам обязательной части должны отражать:</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3.4.1. Хор:</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у обучающегося интереса к музыкальному искусству, хоровому исполнительству;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профессиональной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передавать авторский замысел музыкального произведения с помощью органического сочетания слова и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навыки коллективного хорового исполнительского творчества, в том числе, отражающие взаимоотношения между солистом и хоровым коллективом;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практических навыков исполнения партий в составе вокального ансамбля и хорового коллектива.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3.4.2.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воспитание у обучающегося интереса к восприятию музыкального искусства, самостоятельному музыкальному исполнительству;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сформированный комплекс исполнительских знаний, умений и навыков, позволяющий использовать многообразные возможности фортепиано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в соответствии с программными требованиями фортепианного репертуара, включающего произведения разных стилей и жанров (полифонические произведения, сонаты, концерты, пьесы, этюды, инструментальные миниатюры);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художественно-исполнительских возможностей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профессиональной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умений по чтению с листа и транспонированию музыкальных произведений разных жанров и форм, несложных хоровых партитур;</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навыки по воспитанию слухового контроля, умению управлять процессом исполнения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навыки по решению музыкально-исполнительских задач, обусловленные художественным содержанием и особенностями формы, жанра и стиля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музыкальной памяти, развитого полифонического мышления, мелодического, ладогармонического, тембрового слуха.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3.4.3. Основы дирижирования: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основного вокально-хорового репертуара;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создать необходимые условия для раскрытия исполнительских возможностей хорового коллектива, солиста, разбираться в тематическом материале исполняемого произведения с учетом характера каждой партии;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первичного практического опыта по разучиванию музыкальных произведений с хоровым коллективом.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3.4.4. Сольфеджио: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деятельности. В том числе: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первичные теоретические знания, в том числе, профессиональной музыкальной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осуществлять анализ элементов музыкального языка;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импровизировать на заданные музыкальные темы или ритмические построения;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вокально-интонационные навыки.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3.4.5. Слушание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способность проявлять эмоциональное сопереживание в процессе восприятия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3.4.6. Музыкальная литература (зарубежная, отечественная):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первичные знания о роли и значении музыкального искусства в системе культуры, духовно-нравственном развитии человека;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творческих биографий зарубежных и отечественных композиторов согласно программным требованиям;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исполнять на музыкальном инструменте тематический материал пройденных музыкальных произведений;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навыки по выполнению теоретического анализа музыкального произведения - формы, стилевых особенностей, жанровых черт, фактурных, метроритмических, ладовых особенностей;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особенностей национальных традиций, фольклорных истоков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профессиональной музыкальной терминологии;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сформированные основы эстетических взглядов, художественного вкуса, пробуждение интереса к музыкальному искусству и музыкальной деятельности;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в устной и письменной форме излагать свои мысли о творчестве композиторов;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определять на слух фрагменты того или иного изученного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3.4.7. Элементарная теория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знание основных элементов музыкального языка (понятий - звукоряд, лад, интервалы, аккорды, диатоника, хроматика, отклонение, модуляция);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первичные знания о строении музыкальной ткани, типах изложения музыкального материала;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умение осуществлять элементарный анализ нотного текста с объяснением роли выразительных средств в контексте музыкального произведения;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наличие первичных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IV. Требования к структуре программы «Хоровое пение»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4.1. Программа «Хоровое пение» определяет содержание и организацию образовательного процесса в ОУ. Программа «Хоровое пение»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самостоятельной работы по изучению и постижению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Программа «Хоровое пение», разработанная ОУ на основании настоящих ФГТ, должна содержать следующие разделы: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пояснительную записку;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планируемые результаты освоения обучающимися ОП;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учебный план;</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график образовательного процесса;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программы учебных предметов;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систему и критерии оценок промежуточной и итоговой аттестации результатов освоения ОП обучающимися;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программу творческой, методической и культурно-просветительской деятельности ОУ.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Разработанная ОУ программа «Хоровое пение» должна обеспечивать достижение обучающимися результатов освоения программы «Хоровое пение» в соответствии с настоящими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4.2. Программа «Хоровое пение» может включать как один, так и несколько учебных планов в соответствии со сроками обучения, обозначенными в </w:t>
      </w:r>
      <w:hyperlink r:id="rId8" w:anchor="1015" w:history="1">
        <w:r w:rsidRPr="008200E7">
          <w:rPr>
            <w:rFonts w:ascii="Arial" w:eastAsia="Times New Roman" w:hAnsi="Arial" w:cs="Arial"/>
            <w:color w:val="26579A"/>
            <w:sz w:val="20"/>
            <w:szCs w:val="20"/>
            <w:u w:val="single"/>
            <w:lang w:eastAsia="ru-RU"/>
          </w:rPr>
          <w:t>пункте 1.5.</w:t>
        </w:r>
      </w:hyperlink>
      <w:r w:rsidRPr="008200E7">
        <w:rPr>
          <w:rFonts w:ascii="Arial" w:eastAsia="Times New Roman" w:hAnsi="Arial" w:cs="Arial"/>
          <w:color w:val="000000"/>
          <w:sz w:val="20"/>
          <w:szCs w:val="20"/>
          <w:lang w:eastAsia="ru-RU"/>
        </w:rPr>
        <w:t> настоящих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Учебный план программы «Хоровое пение» должен предусматривать следующие предметные области: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музыкальное исполнительство;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теория и история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и разделы: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консультации;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промежуточная аттестация;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итоговая аттестация.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Предметные области имеют обязательную и вариативную части, которые состоят из учебных предметов.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реализации программы «Хоровое пение» со сроком обучения 8 лет общий объем аудиторной учебной нагрузки обязательной части составляет 1933 часа, в том числе по предметным областям (ПО) и учебным предметам (УП):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ПО.01. Музыкальное исполнительство: УП.01. Хор - 921 час, УП.02. Фортепиано - 329 часов, УП.03. Основы дирижирования - 25 часов;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ПО.02. Теория и история музыки: УП.01. Сольфеджио - 378,5 часа, УП.02. Слушание музыки - 98 часов, УП.03. Музыкальная литература (зарубежная, отечественная) - 181,5 часа.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реализации программы «Хоровое пение» с дополнительным годом обучения общий объем аудиторной учебной нагрузки обязательной части составляет 2296 часов, в том числе по предметным областям (ПО) и учебным предметам (УП):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ПО.01. Музыкальное исполнительство: УП.01. Хор - 1053 часа, УП.02. Фортепиано - 395 часов, УП.03. Основы дирижирования - 58 часов;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ОП.02. Теория и история музыки: УП.01. Сольфеджио - 428 часов, УП.02. Слушание музыки - 98 часов, УП.03. Музыкальная литература (зарубежная, отечественная) - 231 час, УП.04. Элементарная теория музыки - 33 часа.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Вариативная часть дает возможность расширения и (или) углубления подготовки обучающихся, определяемой содержанием обязательной части ОП, получения обучающимися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20 процентов от объема времени предметных областей обязательной части, предусмотренного на аудиторные занятия.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
    <w:p w:rsidR="008200E7" w:rsidRPr="008200E7" w:rsidRDefault="008200E7" w:rsidP="008200E7">
      <w:pPr>
        <w:shd w:val="clear" w:color="auto" w:fill="FFFFFF"/>
        <w:spacing w:before="100" w:beforeAutospacing="1" w:after="100" w:afterAutospacing="1" w:line="240" w:lineRule="auto"/>
        <w:jc w:val="center"/>
        <w:outlineLvl w:val="2"/>
        <w:rPr>
          <w:rFonts w:ascii="Arial" w:eastAsia="Times New Roman" w:hAnsi="Arial" w:cs="Arial"/>
          <w:b/>
          <w:bCs/>
          <w:color w:val="003C80"/>
          <w:sz w:val="30"/>
          <w:szCs w:val="30"/>
          <w:lang w:eastAsia="ru-RU"/>
        </w:rPr>
      </w:pPr>
      <w:r w:rsidRPr="008200E7">
        <w:rPr>
          <w:rFonts w:ascii="Arial" w:eastAsia="Times New Roman" w:hAnsi="Arial" w:cs="Arial"/>
          <w:b/>
          <w:bCs/>
          <w:color w:val="003C80"/>
          <w:sz w:val="30"/>
          <w:szCs w:val="30"/>
          <w:lang w:eastAsia="ru-RU"/>
        </w:rPr>
        <w:t>V. Требования к условиям реализации программы «Хоровое пение»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xml:space="preserve">5.1. Требования к условиям реализации программы «Хоровое пение» представляют собой систему требований к учебно-методическим, кадровым, финансовым, материально-техническим и иным </w:t>
      </w:r>
      <w:r w:rsidRPr="008200E7">
        <w:rPr>
          <w:rFonts w:ascii="Arial" w:eastAsia="Times New Roman" w:hAnsi="Arial" w:cs="Arial"/>
          <w:color w:val="000000"/>
          <w:sz w:val="20"/>
          <w:szCs w:val="20"/>
          <w:lang w:eastAsia="ru-RU"/>
        </w:rPr>
        <w:lastRenderedPageBreak/>
        <w:t>условиям реализации программы «Хоровое пение» с целью достижения планируемых результатов освоения данной ОП.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5.2. 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выявления и развития одаренных детей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организации посещений обучающимися учреждений культуры и организаций (филармоний, выставочных залов, театров, музеев и др.);</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построения содержания программы «Хоровое пение» с учетом индивидуального развития детей, а также тех или иных особенностей субъекта Российской Федерации;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эффективного управления ОУ.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5.3.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«Хоровое пение»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5.4. С первого по девятый классы в течение учебного года предусматриваются каникулы в объеме не менее 4 недель, в первом классе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10 человек, по ансамблевым учебным предметам - от 2-х человек), групповых занятий (численностью от 11 человек).</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5.6. Обучающиеся, имеющие достаточный уровень знаний, умений и навыков и приступившие к освоению ОП со второго по седьмой классы включительно, имеют право на освоение программы «Хоровое пение» по индивидуальному учебному плану. В выпускные классы (восьмой и девятый) поступление обучающихся не предусмотрено.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5.7. ОУ должно обеспечивать изучение учебного предмета «Хор» на базе учебного хора. Хоровые учебные коллективы могут подразделяться на младший хор, хоры средних и старших классов, сводный хор. Хоровые учебные коллективы должны участвовать в творческих мероприятиях и культурно-просветительской деятельности ОУ.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5.8. Программа «Хоровое пение» обеспечивается учебно-методической документацией по всем учебным предметам.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5.9.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ОУ.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клавирами, конспектами лекций, аудио-и видеоматериалами в соответствии с программными требованиями по каждому учебному предмету.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5.10. Реализация программы «Хоровое пение» обеспечивается консультациями для обучающихся, которые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рассредоточено 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 Резерв учебного времени устанавливается ОУ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5.11. Оценка качества реализации программы «Хоровое пение» включает в себя текущий контроль успеваемости, промежуточную и итоговую аттестацию обучающихся.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качестве средств текущего контроля успеваемости ОУ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обучающихся проводится в счет аудиторного времени, предусмотренного на учебный предмет.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Промежуточная аттестация проводится в форме контрольных уроков, зачетов и экзаменов. Контрольные уроки, зачёты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Содержание промежуточной аттестации и условия ее проведения разрабатываются ОУ самостоятельно на основании настоящих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Фонды оценочных средств должны быть полными и адекватными отображениями настоящих ФГТ, соответствовать целям и задачам программы «Хоровое пение» и её учебному плану. Фонды оценочных средств призваны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 окончании полугодий учебного года, как правило, оценки обучающимся выставляются по каждому учебному предмету. Оценки могут выставляться и по окончании четверти.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Требования к содержанию итоговой аттестации обучающихся определяются ОУ на основании настоящих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Итоговая аттестация проводится в форме выпускных экзаменов: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 Хоровое пение;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2) Сольфеджио;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Требования к выпускным экзаменам определяются ОУ самостоятельно. ОУ разрабатываются критерии оценок итоговой аттестации в соответствии с настоящими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навыки коллективного хорового исполнительского творчества, исполнения авторских, народных хоровых и вокальных ансамблевых произведений отечественной и зарубежной музыки;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знание профессиональной терминологии, вокально-хорового и фортепианного репертуара;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умение определять на слух, записывать, воспроизводить голосом аккордовые, интервальные и мелодические построения;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 наличие кругозора в области музыкального искусства и культуры.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5.12. Реализация программы «Хоровое пение»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Во время самостоятельной работы обучающиеся могут быть обеспечены доступом к сети Интернет.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«Хоровое пение». Основной учебной литературой по учебным предметам предметной области «Теория и история музыки» обеспечивается каждый обучающийся.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5.13. Реализация программы «Хоровое пение» обеспечивается педагогическими работниками,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данной ОП.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Учебный год для педагогических работников составляет 44 недели, из которых 32-33 недели - реализация аудиторных занятий, 2-3 недели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ОУ должно создать условия для взаимодействия с другими ОУ,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«Хоровое пение», использования передовых педагогических технологий.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5.14. Финансовые условия реализации программы «Хоровое пение» должны обеспечивать ОУ исполнение настоящих ФГТ.</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реализации программы «Хоровое пение» необходимо планировать работу концертмейстеров с учетом сложившихся традиций и методической целесообразности: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 учебному предмету «Хор» и консультациям по данному учебному предмету не менее 80 процентов от аудиторного учебного времени;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 учебному предмету «Основы дирижирования» - 100 процентов от аудиторного учебного времени;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при введении в вариативную часть ОП учебных предметов «Ритмика», «Ансамбль», «Постановка голоса» - до 100 процентов аудиторного учебного времени.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5.15. Материально-технические условия реализации программы «Хоровое пение» обеспечивают возможность достижения обучающимися результатов, установленных настоящими ФПГ.</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Для реализации программы «Хоровое пение» минимально необходимый перечень учебных аудиторий, специализированных кабинетов и материально-технического обеспечения включает в себя: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концертный зал с концертным роялем или фортепиано, подставками для хора, пультами и звукотехническим оборудованием,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библиотеку,</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помещения для работы со специализированными материалами (фонотеку, видеотеку, фильмотеку, просмотровый видеозал),</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учебные аудитории для групповых, мелкогрупповых и индивидуальных занятий,</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учебную аудиторию для занятий по учебному предмету «Хор» со специализированным оборудованием (подставками для хора, роялем или пианино).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Учебные аудитории, предназначенные для изучения учебного предмета «Фортепиано», оснащаются роялями или фортепиано.</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случае реализации ОУ в вариативной части учебного предмета «Ритмика» учебная аудитория оснащается фортепиано, звукотехнической аппаратурой, соответствующим напольным покрытием.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случае реализации ОУ в вариативной части учебного предмета «Музыкальная информатика», учебная аудитория оборудуется персональными компьютерами, MIDI-клавиатурами и соответствующим программным обеспечением.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Учебные аудитории для индивидуальных занятий должны иметь площадь не менее 6 кв.м.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Учебные аудитории, предназначенные для изучения учебных предметов «Слушание музыки», «Сольфеджио», «Музыкальная литература (зарубежная, отечественная)», «Элементарная теория музыки» оснащаются фортепиано или роялями, звукотехническим оборудованием, учебной мебелью (досками, столами, стульями, стеллажами, шкафами) и оформляются наглядными пособиями.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lastRenderedPageBreak/>
        <w:t>Учебные аудитории должны иметь звукоизоляцию.</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ОУ создаются условия для содержания, своевременного обслуживания и ремонта музыкальных инструментов. ОУ обеспечивает выступления учебных хоровых коллективов в сценических костюмах.</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Справка </w:t>
      </w:r>
      <w:r w:rsidRPr="008200E7">
        <w:rPr>
          <w:rFonts w:ascii="Arial" w:eastAsia="Times New Roman" w:hAnsi="Arial" w:cs="Arial"/>
          <w:color w:val="000000"/>
          <w:sz w:val="20"/>
          <w:szCs w:val="20"/>
          <w:lang w:eastAsia="ru-RU"/>
        </w:rPr>
        <w:br/>
        <w:t>к приказу Минкультуры России от 12 марта 2012 г.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соответствии с пунктом 12 Правил подготовки нормативных правовых актов федеральных органов исполнительной власти и их государственной регистрации (утверждены постановлением Правительства Российской Федерации от 13 августа 1997 г. № 1009) сообщаем следующие сведения о </w:t>
      </w:r>
      <w:hyperlink r:id="rId9" w:anchor="0" w:history="1">
        <w:r w:rsidRPr="008200E7">
          <w:rPr>
            <w:rFonts w:ascii="Arial" w:eastAsia="Times New Roman" w:hAnsi="Arial" w:cs="Arial"/>
            <w:color w:val="26579A"/>
            <w:sz w:val="20"/>
            <w:szCs w:val="20"/>
            <w:u w:val="single"/>
            <w:lang w:eastAsia="ru-RU"/>
          </w:rPr>
          <w:t>приказе</w:t>
        </w:r>
      </w:hyperlink>
      <w:r w:rsidRPr="008200E7">
        <w:rPr>
          <w:rFonts w:ascii="Arial" w:eastAsia="Times New Roman" w:hAnsi="Arial" w:cs="Arial"/>
          <w:color w:val="000000"/>
          <w:sz w:val="20"/>
          <w:szCs w:val="20"/>
          <w:lang w:eastAsia="ru-RU"/>
        </w:rPr>
        <w:t> Минкультуры России от 12 марта 2012 г. № 161 «Об утверждении федеральных государственных требований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 и сроку обучения по этой программе».</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1) Основания издания нормативного правового акта</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Основанием издания данного нормативного правового акта является пункт 9.1 статьи 9 Закона Российской Федерации от 10 июля 1992 г. 3266-1 «Об образовании» (пункт введен Федеральным законом от 17 июня 2011 г. № 145-ФЗ), в соответствии с которым к минимуму содержания, структуре и условиям реализации дополнительных предпрофессиональных общеобразовательных программ в области искусств и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2) Сведения о всех действующих нормативных правовых актах по данному вопросу и информация о сроках их приведения в соответствие с принятым актом</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связи с тем, что категория дополнительных предпрофессиональных общеобразовательных программ в области искусств является новой для российского законодательства об образовании, какие-либо подзаконные нормативные правовые акты по данному вопросу отсутствуют. Таким образом, отсутствует необходимость в установлении сроков приведения в соответствие с принятым актом каких либо иных нормативных правовых актов.</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3) Сведения о согласования приказа с заинтересованными федеральными органами исполнительной власти и другими государственными органами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соответствии с пунктом 9.1 статьи 26 Закона Российской Федерации от 10 июля 1992 г. № 3266-1 «Об образовании» данный нормативный правовой акт утверждается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По-видимому, в тексте предыдущего абзаца допущена опечатка. Имеется в виду пункт 9.1 статьи 9 Закона РФ от 10 июля 1992 г. № 3266-1</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соответствии с указанным пунктом данный приказ Минкультуры согласован с Минобрнауки России.</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4) Сведения о проведении независимой антикоррупционной экспертизы</w:t>
      </w:r>
    </w:p>
    <w:p w:rsidR="008200E7" w:rsidRPr="008200E7" w:rsidRDefault="008200E7" w:rsidP="008200E7">
      <w:pPr>
        <w:shd w:val="clear" w:color="auto" w:fill="FFFFFF"/>
        <w:spacing w:before="75" w:after="180" w:line="240" w:lineRule="auto"/>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В установленном порядке проект данного нормативного правового акта был размещен на официальном интернет-сайте Минкультуры России, в подразделе «Проекты нормативных документов» раздела «Документы» (http://mkrf.ru/documentations/3974/?PAGEN 1=3) с указанием сроков приема заключений по результатам независимой антикоррупционной экспертизы. Указанных заключений получено не было.</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3"/>
        <w:gridCol w:w="3123"/>
      </w:tblGrid>
      <w:tr w:rsidR="008200E7" w:rsidRPr="008200E7" w:rsidTr="008200E7">
        <w:trPr>
          <w:tblCellSpacing w:w="15" w:type="dxa"/>
        </w:trPr>
        <w:tc>
          <w:tcPr>
            <w:tcW w:w="2500" w:type="pct"/>
            <w:vAlign w:val="center"/>
            <w:hideMark/>
          </w:tcPr>
          <w:p w:rsidR="008200E7" w:rsidRPr="008200E7" w:rsidRDefault="008200E7" w:rsidP="008200E7">
            <w:pPr>
              <w:spacing w:after="0" w:line="240" w:lineRule="auto"/>
              <w:rPr>
                <w:rFonts w:ascii="Times New Roman" w:eastAsia="Times New Roman" w:hAnsi="Times New Roman" w:cs="Times New Roman"/>
                <w:sz w:val="24"/>
                <w:szCs w:val="24"/>
                <w:lang w:eastAsia="ru-RU"/>
              </w:rPr>
            </w:pPr>
            <w:r w:rsidRPr="008200E7">
              <w:rPr>
                <w:rFonts w:ascii="Times New Roman" w:eastAsia="Times New Roman" w:hAnsi="Times New Roman" w:cs="Times New Roman"/>
                <w:sz w:val="24"/>
                <w:szCs w:val="24"/>
                <w:lang w:eastAsia="ru-RU"/>
              </w:rPr>
              <w:t>Директор </w:t>
            </w:r>
            <w:r w:rsidRPr="008200E7">
              <w:rPr>
                <w:rFonts w:ascii="Times New Roman" w:eastAsia="Times New Roman" w:hAnsi="Times New Roman" w:cs="Times New Roman"/>
                <w:sz w:val="24"/>
                <w:szCs w:val="24"/>
                <w:lang w:eastAsia="ru-RU"/>
              </w:rPr>
              <w:br/>
            </w:r>
            <w:r w:rsidRPr="008200E7">
              <w:rPr>
                <w:rFonts w:ascii="Times New Roman" w:eastAsia="Times New Roman" w:hAnsi="Times New Roman" w:cs="Times New Roman"/>
                <w:sz w:val="24"/>
                <w:szCs w:val="24"/>
                <w:lang w:eastAsia="ru-RU"/>
              </w:rPr>
              <w:lastRenderedPageBreak/>
              <w:t>Юридического департамента </w:t>
            </w:r>
            <w:r w:rsidRPr="008200E7">
              <w:rPr>
                <w:rFonts w:ascii="Times New Roman" w:eastAsia="Times New Roman" w:hAnsi="Times New Roman" w:cs="Times New Roman"/>
                <w:sz w:val="24"/>
                <w:szCs w:val="24"/>
                <w:lang w:eastAsia="ru-RU"/>
              </w:rPr>
              <w:br/>
              <w:t>Минкультуры России</w:t>
            </w:r>
          </w:p>
        </w:tc>
        <w:tc>
          <w:tcPr>
            <w:tcW w:w="2500" w:type="pct"/>
            <w:vAlign w:val="center"/>
            <w:hideMark/>
          </w:tcPr>
          <w:p w:rsidR="008200E7" w:rsidRPr="008200E7" w:rsidRDefault="008200E7" w:rsidP="008200E7">
            <w:pPr>
              <w:spacing w:after="0" w:line="240" w:lineRule="auto"/>
              <w:rPr>
                <w:rFonts w:ascii="Times New Roman" w:eastAsia="Times New Roman" w:hAnsi="Times New Roman" w:cs="Times New Roman"/>
                <w:sz w:val="24"/>
                <w:szCs w:val="24"/>
                <w:lang w:eastAsia="ru-RU"/>
              </w:rPr>
            </w:pPr>
            <w:r w:rsidRPr="008200E7">
              <w:rPr>
                <w:rFonts w:ascii="Times New Roman" w:eastAsia="Times New Roman" w:hAnsi="Times New Roman" w:cs="Times New Roman"/>
                <w:sz w:val="24"/>
                <w:szCs w:val="24"/>
                <w:lang w:eastAsia="ru-RU"/>
              </w:rPr>
              <w:lastRenderedPageBreak/>
              <w:t>К.Е. Рыбак</w:t>
            </w:r>
          </w:p>
        </w:tc>
      </w:tr>
    </w:tbl>
    <w:p w:rsidR="008200E7" w:rsidRPr="008200E7" w:rsidRDefault="008200E7" w:rsidP="008200E7">
      <w:pPr>
        <w:spacing w:after="0" w:line="240" w:lineRule="auto"/>
        <w:rPr>
          <w:rFonts w:ascii="Times New Roman" w:eastAsia="Times New Roman" w:hAnsi="Times New Roman" w:cs="Times New Roman"/>
          <w:sz w:val="24"/>
          <w:szCs w:val="24"/>
          <w:lang w:eastAsia="ru-RU"/>
        </w:rPr>
      </w:pPr>
      <w:r w:rsidRPr="008200E7">
        <w:rPr>
          <w:rFonts w:ascii="Arial" w:eastAsia="Times New Roman" w:hAnsi="Arial" w:cs="Arial"/>
          <w:color w:val="000000"/>
          <w:sz w:val="18"/>
          <w:szCs w:val="18"/>
          <w:lang w:eastAsia="ru-RU"/>
        </w:rPr>
        <w:lastRenderedPageBreak/>
        <w:br/>
      </w:r>
      <w:r w:rsidRPr="008200E7">
        <w:rPr>
          <w:rFonts w:ascii="Arial" w:eastAsia="Times New Roman" w:hAnsi="Arial" w:cs="Arial"/>
          <w:color w:val="000000"/>
          <w:sz w:val="18"/>
          <w:szCs w:val="18"/>
          <w:lang w:eastAsia="ru-RU"/>
        </w:rPr>
        <w:br/>
      </w:r>
    </w:p>
    <w:p w:rsidR="008200E7" w:rsidRPr="008200E7" w:rsidRDefault="008200E7" w:rsidP="008200E7">
      <w:pPr>
        <w:pBdr>
          <w:bottom w:val="single" w:sz="6" w:space="0" w:color="F0F0F0"/>
        </w:pBdr>
        <w:shd w:val="clear" w:color="auto" w:fill="FFFFFF"/>
        <w:spacing w:before="75" w:after="180" w:line="240" w:lineRule="auto"/>
        <w:rPr>
          <w:rFonts w:ascii="Arial" w:eastAsia="Times New Roman" w:hAnsi="Arial" w:cs="Arial"/>
          <w:caps/>
          <w:color w:val="000000"/>
          <w:sz w:val="20"/>
          <w:szCs w:val="20"/>
          <w:lang w:eastAsia="ru-RU"/>
        </w:rPr>
      </w:pPr>
      <w:bookmarkStart w:id="1" w:name="review"/>
      <w:bookmarkEnd w:id="1"/>
      <w:r w:rsidRPr="008200E7">
        <w:rPr>
          <w:rFonts w:ascii="Arial" w:eastAsia="Times New Roman" w:hAnsi="Arial" w:cs="Arial"/>
          <w:b/>
          <w:bCs/>
          <w:caps/>
          <w:color w:val="000000"/>
          <w:sz w:val="20"/>
          <w:szCs w:val="20"/>
          <w:lang w:eastAsia="ru-RU"/>
        </w:rPr>
        <w:t>ОБЗОР ДОКУМЕНТА</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Утверждены федеральные государственные требования к минимуму содержания, структуре и условиям реализации дополнительной предпрофессиональной общеобразовательной программы в области музыкального искусства "Хоровое пение".</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Минимум содержания программы должен обеспечивать целостное художественно-эстетическое развитие личности и приобретение ею в процессе освоения ОП музыкально-исполнительских и теоретических знаний, умений и навыков.</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Учебный план программы должен включать музыкальное исполнительство; теорию и историю музыки.</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Максимальная учебная нагрузка обучающихся - 26 часов в неделю.</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Определены сроки освоения программы. Так, для детей, поступивших в образовательное учреждение в первый класс в возрасте 6,6 - 9 лет, период обучения составляет 8 лет.</w:t>
      </w:r>
    </w:p>
    <w:p w:rsidR="008200E7" w:rsidRPr="008200E7" w:rsidRDefault="008200E7" w:rsidP="008200E7">
      <w:pPr>
        <w:shd w:val="clear" w:color="auto" w:fill="FFFFFF"/>
        <w:spacing w:before="75" w:after="180" w:line="240" w:lineRule="auto"/>
        <w:jc w:val="both"/>
        <w:rPr>
          <w:rFonts w:ascii="Arial" w:eastAsia="Times New Roman" w:hAnsi="Arial" w:cs="Arial"/>
          <w:color w:val="000000"/>
          <w:sz w:val="20"/>
          <w:szCs w:val="20"/>
          <w:lang w:eastAsia="ru-RU"/>
        </w:rPr>
      </w:pPr>
      <w:r w:rsidRPr="008200E7">
        <w:rPr>
          <w:rFonts w:ascii="Arial" w:eastAsia="Times New Roman" w:hAnsi="Arial" w:cs="Arial"/>
          <w:color w:val="000000"/>
          <w:sz w:val="20"/>
          <w:szCs w:val="20"/>
          <w:lang w:eastAsia="ru-RU"/>
        </w:rPr>
        <w:t>Итоговая аттестация проводится в форме выпускных экзаменов: хоровое пение; сольфеджио; фортепиано.</w:t>
      </w:r>
    </w:p>
    <w:p w:rsidR="00346D44" w:rsidRDefault="00346D44">
      <w:bookmarkStart w:id="2" w:name="_GoBack"/>
      <w:bookmarkEnd w:id="2"/>
    </w:p>
    <w:sectPr w:rsidR="00346D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D2B"/>
    <w:rsid w:val="001951A0"/>
    <w:rsid w:val="00346D44"/>
    <w:rsid w:val="008200E7"/>
    <w:rsid w:val="00F02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1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9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11665">
      <w:bodyDiv w:val="1"/>
      <w:marLeft w:val="0"/>
      <w:marRight w:val="0"/>
      <w:marTop w:val="0"/>
      <w:marBottom w:val="0"/>
      <w:divBdr>
        <w:top w:val="none" w:sz="0" w:space="0" w:color="auto"/>
        <w:left w:val="none" w:sz="0" w:space="0" w:color="auto"/>
        <w:bottom w:val="none" w:sz="0" w:space="0" w:color="auto"/>
        <w:right w:val="none" w:sz="0" w:space="0" w:color="auto"/>
      </w:divBdr>
      <w:divsChild>
        <w:div w:id="1383483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61894/" TargetMode="External"/><Relationship Id="rId3" Type="http://schemas.openxmlformats.org/officeDocument/2006/relationships/settings" Target="settings.xml"/><Relationship Id="rId7" Type="http://schemas.openxmlformats.org/officeDocument/2006/relationships/hyperlink" Target="http://www.garant.ru/products/ipo/prime/doc/7006189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arant.ru/products/ipo/prime/doc/70061894/" TargetMode="External"/><Relationship Id="rId11" Type="http://schemas.openxmlformats.org/officeDocument/2006/relationships/theme" Target="theme/theme1.xml"/><Relationship Id="rId5" Type="http://schemas.openxmlformats.org/officeDocument/2006/relationships/hyperlink" Target="http://www.garant.ru/products/ipo/prime/doc/7006189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arant.ru/products/ipo/prime/doc/700618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6184</Words>
  <Characters>35255</Characters>
  <Application>Microsoft Office Word</Application>
  <DocSecurity>0</DocSecurity>
  <Lines>293</Lines>
  <Paragraphs>82</Paragraphs>
  <ScaleCrop>false</ScaleCrop>
  <Company/>
  <LinksUpToDate>false</LinksUpToDate>
  <CharactersWithSpaces>41357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Семейство</dc:creator>
  <cp:keywords/>
  <dc:description/>
  <cp:lastModifiedBy>Семейство</cp:lastModifiedBy>
  <cp:revision>3</cp:revision>
  <dcterms:created xsi:type="dcterms:W3CDTF">2014-01-29T07:05:00Z</dcterms:created>
  <dcterms:modified xsi:type="dcterms:W3CDTF">2014-01-29T07:05:00Z</dcterms:modified>
</cp:coreProperties>
</file>